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7428" w14:textId="77777777" w:rsidR="008947F6" w:rsidRPr="00751478" w:rsidRDefault="008947F6" w:rsidP="008947F6">
      <w:pPr>
        <w:pStyle w:val="Beschriftung"/>
        <w:spacing w:line="360" w:lineRule="auto"/>
        <w:rPr>
          <w:rFonts w:asciiTheme="minorHAnsi" w:hAnsiTheme="minorHAnsi"/>
          <w:sz w:val="32"/>
          <w:szCs w:val="32"/>
        </w:rPr>
      </w:pPr>
      <w:r w:rsidRPr="00751478">
        <w:rPr>
          <w:rFonts w:asciiTheme="minorHAnsi" w:hAnsiTheme="minorHAnsi"/>
          <w:sz w:val="32"/>
          <w:szCs w:val="32"/>
        </w:rPr>
        <w:t>Presse-Mitteilung</w:t>
      </w:r>
    </w:p>
    <w:p w14:paraId="3E04F088" w14:textId="77777777" w:rsidR="008947F6" w:rsidRDefault="008947F6" w:rsidP="008947F6">
      <w:pPr>
        <w:pStyle w:val="Beschriftung"/>
        <w:spacing w:line="360" w:lineRule="auto"/>
        <w:rPr>
          <w:rFonts w:asciiTheme="minorHAnsi" w:hAnsiTheme="minorHAnsi"/>
          <w:b w:val="0"/>
          <w:sz w:val="28"/>
          <w:szCs w:val="28"/>
          <w:u w:val="single"/>
        </w:rPr>
      </w:pPr>
    </w:p>
    <w:p w14:paraId="5E8C6E9E" w14:textId="77777777" w:rsidR="008947F6" w:rsidRPr="002C7C3F" w:rsidRDefault="008947F6" w:rsidP="008947F6">
      <w:pPr>
        <w:pStyle w:val="Beschriftung"/>
        <w:spacing w:line="360" w:lineRule="auto"/>
        <w:rPr>
          <w:b w:val="0"/>
          <w:sz w:val="22"/>
          <w:szCs w:val="22"/>
          <w:u w:val="single"/>
        </w:rPr>
      </w:pPr>
      <w:r w:rsidRPr="002C7C3F">
        <w:rPr>
          <w:b w:val="0"/>
          <w:sz w:val="22"/>
          <w:szCs w:val="22"/>
          <w:u w:val="single"/>
        </w:rPr>
        <w:t>Cemwood Ausgleichsschüttung</w:t>
      </w:r>
    </w:p>
    <w:p w14:paraId="4C7C7BBD" w14:textId="77777777" w:rsidR="008947F6" w:rsidRPr="002C7C3F" w:rsidRDefault="008947F6" w:rsidP="008947F6">
      <w:pPr>
        <w:pStyle w:val="Beschriftung"/>
        <w:spacing w:line="360" w:lineRule="auto"/>
        <w:rPr>
          <w:b w:val="0"/>
          <w:bCs w:val="0"/>
          <w:kern w:val="36"/>
          <w:sz w:val="22"/>
          <w:szCs w:val="22"/>
        </w:rPr>
      </w:pPr>
    </w:p>
    <w:p w14:paraId="5EA3E16B" w14:textId="77777777" w:rsidR="008947F6" w:rsidRPr="002C7C3F" w:rsidRDefault="008947F6" w:rsidP="008947F6">
      <w:pPr>
        <w:pStyle w:val="Beschriftung"/>
        <w:spacing w:line="360" w:lineRule="auto"/>
        <w:rPr>
          <w:bCs w:val="0"/>
          <w:kern w:val="36"/>
          <w:sz w:val="22"/>
          <w:szCs w:val="22"/>
        </w:rPr>
      </w:pPr>
      <w:r>
        <w:rPr>
          <w:bCs w:val="0"/>
          <w:kern w:val="36"/>
          <w:sz w:val="22"/>
          <w:szCs w:val="22"/>
        </w:rPr>
        <w:t xml:space="preserve">Allgäuer </w:t>
      </w:r>
      <w:r w:rsidRPr="002C7C3F">
        <w:rPr>
          <w:bCs w:val="0"/>
          <w:kern w:val="36"/>
          <w:sz w:val="22"/>
          <w:szCs w:val="22"/>
        </w:rPr>
        <w:t xml:space="preserve">Alpin </w:t>
      </w:r>
      <w:proofErr w:type="gramStart"/>
      <w:r w:rsidRPr="002C7C3F">
        <w:rPr>
          <w:bCs w:val="0"/>
          <w:kern w:val="36"/>
          <w:sz w:val="22"/>
          <w:szCs w:val="22"/>
        </w:rPr>
        <w:t>Chalets  -</w:t>
      </w:r>
      <w:proofErr w:type="gramEnd"/>
      <w:r w:rsidRPr="002C7C3F">
        <w:rPr>
          <w:bCs w:val="0"/>
          <w:kern w:val="36"/>
          <w:sz w:val="22"/>
          <w:szCs w:val="22"/>
        </w:rPr>
        <w:t xml:space="preserve"> Bauökologie und Luxus vereint</w:t>
      </w:r>
    </w:p>
    <w:p w14:paraId="500BA4F4" w14:textId="77777777" w:rsidR="008947F6" w:rsidRPr="002C7C3F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2C7C3F">
        <w:rPr>
          <w:rFonts w:ascii="Arial" w:hAnsi="Arial"/>
          <w:sz w:val="22"/>
          <w:szCs w:val="22"/>
        </w:rPr>
        <w:t xml:space="preserve">Natur trifft Luxus – hier ist das Ambiente einer Allgäuer Almhütte mit dem Komfort eines 4-Sterne-Superior Hotels </w:t>
      </w:r>
      <w:r>
        <w:rPr>
          <w:rFonts w:ascii="Arial" w:hAnsi="Arial"/>
          <w:sz w:val="22"/>
          <w:szCs w:val="22"/>
        </w:rPr>
        <w:t xml:space="preserve">kombiniert: </w:t>
      </w:r>
      <w:r w:rsidRPr="002C7C3F">
        <w:rPr>
          <w:rFonts w:ascii="Arial" w:hAnsi="Arial"/>
          <w:sz w:val="22"/>
          <w:szCs w:val="22"/>
        </w:rPr>
        <w:t xml:space="preserve">Mit den typischen niedrigen Dächern lehnen sich die neu erbauten Alpin Chalets an den Hochsattel von </w:t>
      </w:r>
      <w:proofErr w:type="spellStart"/>
      <w:r w:rsidRPr="002C7C3F">
        <w:rPr>
          <w:rFonts w:ascii="Arial" w:hAnsi="Arial"/>
          <w:sz w:val="22"/>
          <w:szCs w:val="22"/>
        </w:rPr>
        <w:t>Oberjoch</w:t>
      </w:r>
      <w:proofErr w:type="spellEnd"/>
      <w:r w:rsidRPr="002C7C3F">
        <w:rPr>
          <w:rFonts w:ascii="Arial" w:hAnsi="Arial"/>
          <w:sz w:val="22"/>
          <w:szCs w:val="22"/>
        </w:rPr>
        <w:t xml:space="preserve">, des mit 1.200 Metern höchstgelegenen Ski- und Bergdorf Deutschlands. Die insgesamt dreizehn Chalets – davon vier zweistöckige Chalets mit drei Zimmern auf ca. 89 qm und neun Chalets mit zwei Zimmern auf ca. 53 qm - sind hochwertig ausgestattet mit Materialien wie </w:t>
      </w:r>
      <w:r>
        <w:rPr>
          <w:rFonts w:ascii="Arial" w:hAnsi="Arial"/>
          <w:sz w:val="22"/>
          <w:szCs w:val="22"/>
        </w:rPr>
        <w:t>Holz</w:t>
      </w:r>
      <w:r w:rsidRPr="002C7C3F">
        <w:rPr>
          <w:rFonts w:ascii="Arial" w:hAnsi="Arial"/>
          <w:sz w:val="22"/>
          <w:szCs w:val="22"/>
        </w:rPr>
        <w:t xml:space="preserve">, Naturstein und weichem Leder. Jedes Chalet verfügt über ein eigene Sauna und eine freistehende Wanne im Bad mit Blick in die Natur. In direkter Nachbarschaft liegt das Panoramahotel </w:t>
      </w:r>
      <w:proofErr w:type="spellStart"/>
      <w:r w:rsidRPr="002C7C3F">
        <w:rPr>
          <w:rFonts w:ascii="Arial" w:hAnsi="Arial"/>
          <w:sz w:val="22"/>
          <w:szCs w:val="22"/>
        </w:rPr>
        <w:t>Oberjoch</w:t>
      </w:r>
      <w:proofErr w:type="spellEnd"/>
      <w:r w:rsidRPr="002C7C3F">
        <w:rPr>
          <w:rFonts w:ascii="Arial" w:hAnsi="Arial"/>
          <w:sz w:val="22"/>
          <w:szCs w:val="22"/>
        </w:rPr>
        <w:t xml:space="preserve"> und </w:t>
      </w:r>
      <w:r>
        <w:rPr>
          <w:rFonts w:ascii="Arial" w:hAnsi="Arial"/>
          <w:sz w:val="22"/>
          <w:szCs w:val="22"/>
        </w:rPr>
        <w:t xml:space="preserve">auch </w:t>
      </w:r>
      <w:r w:rsidRPr="002C7C3F">
        <w:rPr>
          <w:rFonts w:ascii="Arial" w:hAnsi="Arial"/>
          <w:sz w:val="22"/>
          <w:szCs w:val="22"/>
        </w:rPr>
        <w:t xml:space="preserve">die Bergbahnstation. Die Anlage ist ca. 40 Kilometer von Kempten entfernt.  </w:t>
      </w:r>
    </w:p>
    <w:p w14:paraId="69C411BC" w14:textId="77777777" w:rsidR="008947F6" w:rsidRPr="00307BAD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color w:val="76923C" w:themeColor="accent3" w:themeShade="BF"/>
          <w:sz w:val="22"/>
          <w:szCs w:val="22"/>
        </w:rPr>
      </w:pPr>
    </w:p>
    <w:p w14:paraId="21E9451F" w14:textId="77777777" w:rsidR="008947F6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2C7C3F">
        <w:rPr>
          <w:rFonts w:ascii="Arial" w:hAnsi="Arial"/>
          <w:sz w:val="22"/>
          <w:szCs w:val="22"/>
        </w:rPr>
        <w:t xml:space="preserve">Der Bauherr, die Firma </w:t>
      </w:r>
      <w:r w:rsidRPr="001A72ED">
        <w:rPr>
          <w:rFonts w:ascii="Arial" w:hAnsi="Arial"/>
          <w:sz w:val="22"/>
          <w:szCs w:val="22"/>
        </w:rPr>
        <w:t xml:space="preserve">Wellnesshotel </w:t>
      </w:r>
      <w:proofErr w:type="spellStart"/>
      <w:r w:rsidRPr="001A72ED">
        <w:rPr>
          <w:rFonts w:ascii="Arial" w:hAnsi="Arial"/>
          <w:sz w:val="22"/>
          <w:szCs w:val="22"/>
        </w:rPr>
        <w:t>Oberjoch</w:t>
      </w:r>
      <w:proofErr w:type="spellEnd"/>
      <w:r w:rsidRPr="001A72ED">
        <w:rPr>
          <w:rFonts w:ascii="Arial" w:hAnsi="Arial"/>
          <w:sz w:val="22"/>
          <w:szCs w:val="22"/>
        </w:rPr>
        <w:t xml:space="preserve"> GmbH</w:t>
      </w:r>
      <w:r w:rsidRPr="002C7C3F">
        <w:rPr>
          <w:rFonts w:ascii="Arial" w:hAnsi="Arial"/>
          <w:sz w:val="22"/>
          <w:szCs w:val="22"/>
        </w:rPr>
        <w:t>, zugleich auch Eigentümer des gesamten Hotelkomplexes, legte Wert auf die Verwendung bauökologisch hochwertiger Produkte</w:t>
      </w:r>
      <w:r w:rsidRPr="00D40E6F">
        <w:rPr>
          <w:rFonts w:ascii="Arial" w:hAnsi="Arial"/>
          <w:sz w:val="22"/>
          <w:szCs w:val="22"/>
        </w:rPr>
        <w:t>. I</w:t>
      </w:r>
      <w:r>
        <w:rPr>
          <w:rFonts w:ascii="Arial" w:hAnsi="Arial"/>
          <w:sz w:val="22"/>
          <w:szCs w:val="22"/>
        </w:rPr>
        <w:t>m</w:t>
      </w:r>
      <w:r w:rsidRPr="001A72ED">
        <w:rPr>
          <w:rFonts w:ascii="Arial" w:hAnsi="Arial"/>
          <w:sz w:val="22"/>
          <w:szCs w:val="22"/>
        </w:rPr>
        <w:t xml:space="preserve"> </w:t>
      </w:r>
      <w:r w:rsidRPr="002C7C3F">
        <w:rPr>
          <w:rFonts w:ascii="Arial" w:hAnsi="Arial"/>
          <w:sz w:val="22"/>
          <w:szCs w:val="22"/>
        </w:rPr>
        <w:t xml:space="preserve">Fußbodenaufbau wurde die Ausgleichsschüttung CW 2000 von Cemwood eingesetzt. </w:t>
      </w:r>
      <w:r>
        <w:rPr>
          <w:rFonts w:ascii="Arial" w:hAnsi="Arial"/>
          <w:sz w:val="22"/>
          <w:szCs w:val="22"/>
        </w:rPr>
        <w:t>Die 90 – 100 mm hohe Trockenschüttung wurde d</w:t>
      </w:r>
      <w:r w:rsidRPr="002C7C3F">
        <w:rPr>
          <w:rFonts w:ascii="Arial" w:hAnsi="Arial"/>
          <w:sz w:val="22"/>
          <w:szCs w:val="22"/>
        </w:rPr>
        <w:t xml:space="preserve">irekt auf den Estrichboden eingebracht </w:t>
      </w:r>
      <w:proofErr w:type="gramStart"/>
      <w:r w:rsidRPr="002C7C3F">
        <w:rPr>
          <w:rFonts w:ascii="Arial" w:hAnsi="Arial"/>
          <w:sz w:val="22"/>
          <w:szCs w:val="22"/>
        </w:rPr>
        <w:t xml:space="preserve">darauf </w:t>
      </w:r>
      <w:r>
        <w:rPr>
          <w:rFonts w:ascii="Arial" w:hAnsi="Arial"/>
          <w:sz w:val="22"/>
          <w:szCs w:val="22"/>
        </w:rPr>
        <w:t xml:space="preserve"> dann</w:t>
      </w:r>
      <w:proofErr w:type="gramEnd"/>
      <w:r>
        <w:rPr>
          <w:rFonts w:ascii="Arial" w:hAnsi="Arial"/>
          <w:sz w:val="22"/>
          <w:szCs w:val="22"/>
        </w:rPr>
        <w:t xml:space="preserve"> eine Fußbodenheizung verlegt, d</w:t>
      </w:r>
      <w:r w:rsidRPr="002C7C3F">
        <w:rPr>
          <w:rFonts w:ascii="Arial" w:hAnsi="Arial"/>
          <w:sz w:val="22"/>
          <w:szCs w:val="22"/>
        </w:rPr>
        <w:t>er hochwertige Parkettboden bildet den Abschluss.</w:t>
      </w:r>
      <w:r>
        <w:rPr>
          <w:rFonts w:ascii="Arial" w:hAnsi="Arial"/>
          <w:sz w:val="22"/>
          <w:szCs w:val="22"/>
        </w:rPr>
        <w:t xml:space="preserve"> </w:t>
      </w:r>
    </w:p>
    <w:p w14:paraId="0D0D785A" w14:textId="77777777" w:rsidR="008947F6" w:rsidRPr="001A72ED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58CED01D" w14:textId="77777777" w:rsidR="008947F6" w:rsidRPr="001A72ED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2"/>
          <w:szCs w:val="22"/>
        </w:rPr>
      </w:pPr>
      <w:r w:rsidRPr="001A72ED">
        <w:rPr>
          <w:rFonts w:ascii="Arial" w:hAnsi="Arial"/>
          <w:b/>
          <w:sz w:val="22"/>
          <w:szCs w:val="22"/>
        </w:rPr>
        <w:t>Lösungen für Leitungen</w:t>
      </w:r>
    </w:p>
    <w:p w14:paraId="1112C3F3" w14:textId="77777777" w:rsidR="008947F6" w:rsidRPr="001A72ED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17F40BD5" w14:textId="77777777" w:rsidR="008947F6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Dabei zeigt sich ein wichtiger Vorteil der Cemwood Schüttung: Sie bietet eine setzungssichere Abdeckung für die verlegten Versorgungsleitungen für Wasser, Heizung und Haustechnik. Aufgrund der Verzahnung der Späne werden die Leitungen nicht beschädigt. Die Überdeckung beträgt ca. 10 mm. </w:t>
      </w:r>
    </w:p>
    <w:p w14:paraId="0876B9F5" w14:textId="77777777" w:rsidR="008947F6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4DC89BBC" w14:textId="77777777" w:rsidR="008947F6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2C7C3F"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sz w:val="22"/>
          <w:szCs w:val="22"/>
        </w:rPr>
        <w:t>Produkte aus dem Hause Cemwood bestehen</w:t>
      </w:r>
      <w:r w:rsidRPr="002C7C3F">
        <w:rPr>
          <w:rFonts w:ascii="Arial" w:hAnsi="Arial"/>
          <w:sz w:val="22"/>
          <w:szCs w:val="22"/>
        </w:rPr>
        <w:t xml:space="preserve"> aus mineralisierten Holzspänen</w:t>
      </w:r>
      <w:r>
        <w:rPr>
          <w:rFonts w:ascii="Arial" w:hAnsi="Arial"/>
          <w:sz w:val="22"/>
          <w:szCs w:val="22"/>
        </w:rPr>
        <w:t xml:space="preserve"> und kombinieren</w:t>
      </w:r>
      <w:r w:rsidRPr="002C7C3F">
        <w:rPr>
          <w:rFonts w:ascii="Arial" w:hAnsi="Arial"/>
          <w:sz w:val="22"/>
          <w:szCs w:val="22"/>
        </w:rPr>
        <w:t xml:space="preserve"> die Vorzüge der Trockenschüttung mit den Stärken einer gebundenen </w:t>
      </w:r>
      <w:r w:rsidRPr="002C7C3F">
        <w:rPr>
          <w:rFonts w:ascii="Arial" w:hAnsi="Arial"/>
          <w:sz w:val="22"/>
          <w:szCs w:val="22"/>
        </w:rPr>
        <w:lastRenderedPageBreak/>
        <w:t>Schüttun</w:t>
      </w:r>
      <w:bookmarkStart w:id="0" w:name="_GoBack"/>
      <w:bookmarkEnd w:id="0"/>
      <w:r w:rsidRPr="002C7C3F">
        <w:rPr>
          <w:rFonts w:ascii="Arial" w:hAnsi="Arial"/>
          <w:sz w:val="22"/>
          <w:szCs w:val="22"/>
        </w:rPr>
        <w:t>g.</w:t>
      </w:r>
      <w:r>
        <w:rPr>
          <w:rFonts w:ascii="Arial" w:hAnsi="Arial"/>
          <w:sz w:val="22"/>
          <w:szCs w:val="22"/>
        </w:rPr>
        <w:t xml:space="preserve"> Die Cemwood Ausgleichsschüttung lässt sich einfach und schnell und damit kostensparend ohne Zugabe von Wasser oder Bindemittel ausbringen. Sie wirkt zudem </w:t>
      </w:r>
      <w:r w:rsidRPr="000E0908">
        <w:rPr>
          <w:rFonts w:ascii="Arial" w:hAnsi="Arial"/>
          <w:sz w:val="22"/>
          <w:szCs w:val="22"/>
        </w:rPr>
        <w:t>trittschallmindernd- und wärmedämmend.</w:t>
      </w:r>
    </w:p>
    <w:p w14:paraId="240B49D3" w14:textId="77777777" w:rsidR="008947F6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14:paraId="601BE4EA" w14:textId="77777777" w:rsidR="008947F6" w:rsidRPr="000E0908" w:rsidRDefault="008947F6" w:rsidP="008947F6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schnelle Verarbeitung und das sichere Handling waren </w:t>
      </w:r>
      <w:r w:rsidRPr="0095221D">
        <w:rPr>
          <w:rFonts w:ascii="Arial" w:hAnsi="Arial"/>
          <w:sz w:val="22"/>
          <w:szCs w:val="22"/>
        </w:rPr>
        <w:t>hierbei mitentscheidend:</w:t>
      </w:r>
      <w:r>
        <w:rPr>
          <w:rFonts w:ascii="Arial" w:hAnsi="Arial"/>
          <w:sz w:val="22"/>
          <w:szCs w:val="22"/>
        </w:rPr>
        <w:t xml:space="preserve"> Das Eröffnungsdatum der Chalets stand bereits fest und die Fristen zur Fertigstellung waren knapp bemessen</w:t>
      </w:r>
      <w:proofErr w:type="gramStart"/>
      <w:r>
        <w:rPr>
          <w:rFonts w:ascii="Arial" w:hAnsi="Arial"/>
          <w:sz w:val="22"/>
          <w:szCs w:val="22"/>
        </w:rPr>
        <w:t xml:space="preserve">. </w:t>
      </w:r>
      <w:r w:rsidRPr="00553B9F">
        <w:rPr>
          <w:rFonts w:ascii="Arial" w:hAnsi="Arial"/>
          <w:sz w:val="14"/>
          <w:szCs w:val="22"/>
        </w:rPr>
        <w:t xml:space="preserve"> </w:t>
      </w:r>
      <w:proofErr w:type="gramEnd"/>
      <w:r>
        <w:rPr>
          <w:rFonts w:ascii="Arial" w:hAnsi="Arial"/>
          <w:sz w:val="22"/>
          <w:szCs w:val="22"/>
        </w:rPr>
        <w:t xml:space="preserve">Das Hauptargument für die </w:t>
      </w:r>
      <w:r w:rsidRPr="0095221D">
        <w:rPr>
          <w:rFonts w:ascii="Arial" w:hAnsi="Arial"/>
          <w:sz w:val="22"/>
          <w:szCs w:val="22"/>
        </w:rPr>
        <w:t>Verwendung von Cemwood bei diesem Objekt war für den Verarbeiter die Setzungssicherheit</w:t>
      </w:r>
      <w:r>
        <w:rPr>
          <w:rFonts w:ascii="Arial" w:hAnsi="Arial"/>
          <w:sz w:val="22"/>
          <w:szCs w:val="22"/>
        </w:rPr>
        <w:t xml:space="preserve"> </w:t>
      </w:r>
      <w:r w:rsidRPr="0095221D">
        <w:rPr>
          <w:rFonts w:ascii="Arial" w:hAnsi="Arial"/>
          <w:sz w:val="22"/>
          <w:szCs w:val="22"/>
        </w:rPr>
        <w:t>und dass</w:t>
      </w:r>
      <w:r w:rsidRPr="00307BA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die Schüttung nicht verdichtet werden</w:t>
      </w:r>
      <w:r w:rsidRPr="0084212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muss. </w:t>
      </w:r>
      <w:r w:rsidRPr="000E0908">
        <w:rPr>
          <w:rFonts w:ascii="Arial" w:hAnsi="Arial"/>
          <w:sz w:val="22"/>
          <w:szCs w:val="22"/>
        </w:rPr>
        <w:t>Die homogene Verzahnung der Späne bewirkt dabei die extrem</w:t>
      </w:r>
      <w:r>
        <w:rPr>
          <w:rFonts w:ascii="Arial" w:hAnsi="Arial"/>
          <w:sz w:val="22"/>
          <w:szCs w:val="22"/>
        </w:rPr>
        <w:t xml:space="preserve">e Lagestabilität. Ein weiterer Vorteil ist die </w:t>
      </w:r>
      <w:r w:rsidRPr="0095221D">
        <w:rPr>
          <w:rFonts w:ascii="Arial" w:hAnsi="Arial"/>
          <w:sz w:val="22"/>
          <w:szCs w:val="22"/>
        </w:rPr>
        <w:t xml:space="preserve">hieraus resultierende </w:t>
      </w:r>
      <w:r>
        <w:rPr>
          <w:rFonts w:ascii="Arial" w:hAnsi="Arial"/>
          <w:sz w:val="22"/>
          <w:szCs w:val="22"/>
        </w:rPr>
        <w:t xml:space="preserve">Begehbarkeit der Schüttung, </w:t>
      </w:r>
      <w:r w:rsidRPr="0095221D">
        <w:rPr>
          <w:rFonts w:ascii="Arial" w:hAnsi="Arial"/>
          <w:sz w:val="22"/>
          <w:szCs w:val="22"/>
        </w:rPr>
        <w:t xml:space="preserve">so dass eine </w:t>
      </w:r>
      <w:r>
        <w:rPr>
          <w:rFonts w:ascii="Arial" w:hAnsi="Arial"/>
          <w:sz w:val="22"/>
          <w:szCs w:val="22"/>
        </w:rPr>
        <w:t xml:space="preserve">Trennlage </w:t>
      </w:r>
      <w:r w:rsidRPr="0095221D">
        <w:rPr>
          <w:rFonts w:ascii="Arial" w:hAnsi="Arial"/>
          <w:sz w:val="22"/>
          <w:szCs w:val="22"/>
        </w:rPr>
        <w:t>vor Verlegung des Trockenestrichs eingebracht werden kann</w:t>
      </w:r>
      <w:r>
        <w:rPr>
          <w:rFonts w:ascii="Arial" w:hAnsi="Arial"/>
          <w:sz w:val="22"/>
          <w:szCs w:val="22"/>
        </w:rPr>
        <w:t xml:space="preserve">. Die Trennlage verhindert, dass sich </w:t>
      </w:r>
      <w:r w:rsidRPr="0095221D">
        <w:rPr>
          <w:rFonts w:ascii="Arial" w:hAnsi="Arial"/>
          <w:sz w:val="22"/>
          <w:szCs w:val="22"/>
        </w:rPr>
        <w:t xml:space="preserve">vereinzelt </w:t>
      </w:r>
      <w:r>
        <w:rPr>
          <w:rFonts w:ascii="Arial" w:hAnsi="Arial"/>
          <w:sz w:val="22"/>
          <w:szCs w:val="22"/>
        </w:rPr>
        <w:t>Späne zwischen die Trockenestrichplatten schieben.</w:t>
      </w:r>
    </w:p>
    <w:p w14:paraId="2929C6DE" w14:textId="77777777" w:rsidR="008947F6" w:rsidRDefault="008947F6" w:rsidP="008947F6">
      <w:pPr>
        <w:spacing w:line="360" w:lineRule="auto"/>
        <w:rPr>
          <w:rFonts w:ascii="Arial" w:hAnsi="Arial"/>
          <w:sz w:val="20"/>
          <w:szCs w:val="20"/>
        </w:rPr>
      </w:pPr>
    </w:p>
    <w:p w14:paraId="42BEEEAB" w14:textId="77777777" w:rsidR="008947F6" w:rsidRDefault="008947F6" w:rsidP="008947F6">
      <w:pPr>
        <w:spacing w:line="360" w:lineRule="auto"/>
        <w:rPr>
          <w:rFonts w:ascii="Arial" w:hAnsi="Arial"/>
          <w:sz w:val="20"/>
          <w:szCs w:val="20"/>
        </w:rPr>
      </w:pPr>
    </w:p>
    <w:p w14:paraId="31D6DC8E" w14:textId="77777777" w:rsidR="008947F6" w:rsidRDefault="008947F6" w:rsidP="008947F6">
      <w:pPr>
        <w:spacing w:line="360" w:lineRule="auto"/>
        <w:rPr>
          <w:rFonts w:ascii="Arial" w:hAnsi="Arial"/>
          <w:sz w:val="20"/>
          <w:szCs w:val="20"/>
        </w:rPr>
      </w:pPr>
    </w:p>
    <w:p w14:paraId="1AD80389" w14:textId="77777777" w:rsidR="008947F6" w:rsidRPr="00A561AD" w:rsidRDefault="008947F6" w:rsidP="008947F6">
      <w:pPr>
        <w:spacing w:line="360" w:lineRule="auto"/>
        <w:rPr>
          <w:rFonts w:ascii="Arial" w:hAnsi="Arial"/>
          <w:sz w:val="20"/>
          <w:szCs w:val="20"/>
        </w:rPr>
      </w:pPr>
    </w:p>
    <w:p w14:paraId="6C0C7157" w14:textId="77777777" w:rsidR="008947F6" w:rsidRDefault="008947F6" w:rsidP="008947F6">
      <w:pPr>
        <w:pStyle w:val="Beschriftung"/>
        <w:rPr>
          <w:rFonts w:asciiTheme="minorHAnsi" w:eastAsia="Franklin Gothic Book" w:hAnsiTheme="minorHAnsi" w:cs="Franklin Gothic Book"/>
          <w:sz w:val="22"/>
          <w:szCs w:val="22"/>
        </w:rPr>
      </w:pPr>
      <w:r w:rsidRPr="00571B2A">
        <w:rPr>
          <w:rFonts w:asciiTheme="minorHAnsi" w:eastAsia="Franklin Gothic Book" w:hAnsiTheme="minorHAnsi" w:cs="Franklin Gothic Book"/>
          <w:sz w:val="22"/>
          <w:szCs w:val="22"/>
        </w:rPr>
        <w:t>Internet:</w:t>
      </w:r>
      <w:r>
        <w:rPr>
          <w:rFonts w:asciiTheme="minorHAnsi" w:eastAsia="Franklin Gothic Book" w:hAnsiTheme="minorHAnsi" w:cs="Franklin Gothic Book"/>
          <w:sz w:val="22"/>
          <w:szCs w:val="22"/>
        </w:rPr>
        <w:t xml:space="preserve"> </w:t>
      </w:r>
      <w:r w:rsidRPr="00EF782D">
        <w:rPr>
          <w:rFonts w:asciiTheme="minorHAnsi" w:eastAsia="Franklin Gothic Book" w:hAnsiTheme="minorHAnsi" w:cs="Franklin Gothic Book"/>
          <w:sz w:val="22"/>
          <w:szCs w:val="22"/>
        </w:rPr>
        <w:t>www.cemwood.de</w:t>
      </w:r>
    </w:p>
    <w:p w14:paraId="3464F6E4" w14:textId="77777777" w:rsidR="008947F6" w:rsidRDefault="008947F6" w:rsidP="008947F6">
      <w:pPr>
        <w:pStyle w:val="Beschriftung"/>
        <w:rPr>
          <w:rFonts w:asciiTheme="minorHAnsi" w:hAnsiTheme="minorHAnsi"/>
          <w:b w:val="0"/>
          <w:sz w:val="22"/>
          <w:szCs w:val="22"/>
        </w:rPr>
      </w:pPr>
    </w:p>
    <w:p w14:paraId="20604C0B" w14:textId="77777777" w:rsidR="008947F6" w:rsidRPr="00571B2A" w:rsidRDefault="008947F6" w:rsidP="008947F6">
      <w:pPr>
        <w:pStyle w:val="Beschriftung"/>
        <w:rPr>
          <w:rFonts w:asciiTheme="minorHAnsi" w:hAnsiTheme="minorHAnsi"/>
          <w:sz w:val="22"/>
          <w:szCs w:val="22"/>
        </w:rPr>
      </w:pPr>
      <w:r w:rsidRPr="00571B2A">
        <w:rPr>
          <w:rFonts w:asciiTheme="minorHAnsi" w:hAnsiTheme="minorHAnsi"/>
          <w:sz w:val="22"/>
          <w:szCs w:val="22"/>
        </w:rPr>
        <w:t>Ansprechpartner für die Redaktion: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573"/>
      </w:tblGrid>
      <w:tr w:rsidR="008947F6" w:rsidRPr="00571B2A" w14:paraId="2960E1E8" w14:textId="77777777" w:rsidTr="00B84185">
        <w:tc>
          <w:tcPr>
            <w:tcW w:w="5070" w:type="dxa"/>
          </w:tcPr>
          <w:p w14:paraId="2951F2DA" w14:textId="77777777" w:rsidR="008947F6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47DE5928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Franz Bender</w:t>
            </w:r>
          </w:p>
          <w:p w14:paraId="380F23B5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CEMWOOD GmbH</w:t>
            </w:r>
          </w:p>
          <w:p w14:paraId="37D997DE" w14:textId="2D23B0D4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Glindenberger</w:t>
            </w:r>
            <w:proofErr w:type="spellEnd"/>
            <w:r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 xml:space="preserve"> Weg 13</w:t>
            </w:r>
          </w:p>
          <w:p w14:paraId="31A3F392" w14:textId="77777777" w:rsidR="008947F6" w:rsidRPr="00307BAD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307BAD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D-39126 Magdeburg</w:t>
            </w:r>
          </w:p>
          <w:p w14:paraId="79C3EC4C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307BAD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T</w:t>
            </w: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el.:     +49 (0) 391 810 560 - 01</w:t>
            </w:r>
          </w:p>
          <w:p w14:paraId="6C4D0BA7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Fax:     +49 (0) 391 810 560 - 29</w:t>
            </w:r>
          </w:p>
          <w:p w14:paraId="62C5032C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u w:val="single"/>
                <w:lang w:val="en-US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 xml:space="preserve">Email:  </w:t>
            </w:r>
            <w:hyperlink r:id="rId8" w:history="1">
              <w:r w:rsidRPr="00571B2A">
                <w:rPr>
                  <w:rFonts w:asciiTheme="minorHAnsi" w:eastAsia="Calibri" w:hAnsiTheme="minorHAnsi" w:cs="Times New Roman"/>
                  <w:b w:val="0"/>
                  <w:sz w:val="22"/>
                  <w:szCs w:val="22"/>
                  <w:u w:val="single"/>
                  <w:lang w:val="en-US"/>
                </w:rPr>
                <w:t>fb@cemwood.de</w:t>
              </w:r>
            </w:hyperlink>
          </w:p>
          <w:p w14:paraId="3B17926A" w14:textId="77777777" w:rsidR="008947F6" w:rsidRPr="006577B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u w:val="single"/>
                <w:lang w:val="en-US"/>
              </w:rPr>
            </w:pPr>
            <w:r w:rsidRPr="006577B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Home: </w:t>
            </w:r>
            <w:hyperlink r:id="rId9" w:history="1">
              <w:r w:rsidRPr="006577BA">
                <w:rPr>
                  <w:rFonts w:asciiTheme="minorHAnsi" w:eastAsia="Calibri" w:hAnsiTheme="minorHAnsi" w:cs="Times New Roman"/>
                  <w:b w:val="0"/>
                  <w:sz w:val="22"/>
                  <w:szCs w:val="22"/>
                  <w:u w:val="single"/>
                  <w:lang w:val="en-US"/>
                </w:rPr>
                <w:t>www.cemwood.de</w:t>
              </w:r>
            </w:hyperlink>
          </w:p>
          <w:p w14:paraId="1258C7C6" w14:textId="77777777" w:rsidR="008947F6" w:rsidRPr="006577B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573" w:type="dxa"/>
          </w:tcPr>
          <w:p w14:paraId="72F4B38B" w14:textId="77777777" w:rsidR="008947F6" w:rsidRPr="00612BA4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</w:p>
          <w:p w14:paraId="3098D9AD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Hans-Peter Ahle</w:t>
            </w:r>
          </w:p>
          <w:p w14:paraId="72E39730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proofErr w:type="spellStart"/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Kommunikation|Redaktion</w:t>
            </w:r>
            <w:proofErr w:type="spellEnd"/>
          </w:p>
          <w:p w14:paraId="202C085F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Jochen-</w:t>
            </w:r>
            <w:proofErr w:type="spellStart"/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Nüßler</w:t>
            </w:r>
            <w:proofErr w:type="spellEnd"/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-Straße 45</w:t>
            </w:r>
          </w:p>
          <w:p w14:paraId="5449E8C5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</w:rPr>
              <w:t>D-12359 Berlin</w:t>
            </w:r>
          </w:p>
          <w:p w14:paraId="3273B99D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Tel.:      +49 (0) 172 2009853</w:t>
            </w:r>
          </w:p>
          <w:p w14:paraId="1CA49308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Email:   </w:t>
            </w:r>
            <w:proofErr w:type="spellStart"/>
            <w:r w:rsidRPr="00571B2A"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  <w:t>mail@ahle.berlin</w:t>
            </w:r>
            <w:proofErr w:type="spellEnd"/>
          </w:p>
          <w:p w14:paraId="70A948F5" w14:textId="77777777" w:rsidR="008947F6" w:rsidRPr="00571B2A" w:rsidRDefault="008947F6" w:rsidP="00B84185">
            <w:pPr>
              <w:pStyle w:val="Beschriftung"/>
              <w:rPr>
                <w:rFonts w:asciiTheme="minorHAnsi" w:eastAsia="Calibri" w:hAnsiTheme="minorHAnsi" w:cs="Times New Roman"/>
                <w:b w:val="0"/>
                <w:sz w:val="22"/>
                <w:szCs w:val="22"/>
                <w:lang w:val="en-US"/>
              </w:rPr>
            </w:pPr>
          </w:p>
        </w:tc>
      </w:tr>
    </w:tbl>
    <w:p w14:paraId="04C74159" w14:textId="77777777" w:rsidR="008947F6" w:rsidRDefault="008947F6" w:rsidP="008947F6">
      <w:pPr>
        <w:rPr>
          <w:rFonts w:asciiTheme="minorHAnsi" w:eastAsia="Calibri" w:hAnsiTheme="minorHAnsi" w:cs="Times New Roman"/>
          <w:b/>
          <w:sz w:val="22"/>
          <w:szCs w:val="22"/>
          <w:lang w:val="en-US"/>
        </w:rPr>
      </w:pPr>
    </w:p>
    <w:p w14:paraId="38D68586" w14:textId="77777777" w:rsidR="00695379" w:rsidRPr="008947F6" w:rsidRDefault="00695379" w:rsidP="008947F6">
      <w:pPr>
        <w:rPr>
          <w:rFonts w:eastAsia="Calibri"/>
        </w:rPr>
      </w:pPr>
    </w:p>
    <w:sectPr w:rsidR="00695379" w:rsidRPr="008947F6" w:rsidSect="00415760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FDDF" w14:textId="77777777" w:rsidR="00211C04" w:rsidRDefault="00211C04">
      <w:r>
        <w:separator/>
      </w:r>
    </w:p>
  </w:endnote>
  <w:endnote w:type="continuationSeparator" w:id="0">
    <w:p w14:paraId="1510FA23" w14:textId="77777777" w:rsidR="00211C04" w:rsidRDefault="0021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charset w:val="4D"/>
    <w:family w:val="swiss"/>
    <w:pitch w:val="variable"/>
    <w:sig w:usb0="00000003" w:usb1="00000000" w:usb2="00000000" w:usb3="00000000" w:csb0="00000001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F255DB" w:rsidRPr="00B6763B" w14:paraId="2D4B282B" w14:textId="77777777" w:rsidTr="00F255DB">
      <w:trPr>
        <w:trHeight w:val="852"/>
      </w:trPr>
      <w:tc>
        <w:tcPr>
          <w:tcW w:w="9648" w:type="dxa"/>
        </w:tcPr>
        <w:p w14:paraId="115CB9A8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F255DB" w:rsidRPr="00B6763B" w14:paraId="2EDDA4DE" w14:textId="77777777" w:rsidTr="00BD1B7D">
      <w:trPr>
        <w:trHeight w:val="80"/>
      </w:trPr>
      <w:tc>
        <w:tcPr>
          <w:tcW w:w="9648" w:type="dxa"/>
        </w:tcPr>
        <w:p w14:paraId="3750B933" w14:textId="77777777" w:rsidR="00F255DB" w:rsidRPr="00B6763B" w:rsidRDefault="00F255D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080AB7D0" w14:textId="77777777" w:rsidR="00F255DB" w:rsidRDefault="00F255DB" w:rsidP="009B74CD">
    <w:pPr>
      <w:tabs>
        <w:tab w:val="left" w:pos="7760"/>
      </w:tabs>
    </w:pPr>
  </w:p>
  <w:p w14:paraId="1E3A4DE7" w14:textId="77777777" w:rsidR="00F255DB" w:rsidRPr="00584B5E" w:rsidRDefault="00F255D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D7E97" w14:textId="77777777" w:rsidR="00211C04" w:rsidRDefault="00211C04">
      <w:r>
        <w:separator/>
      </w:r>
    </w:p>
  </w:footnote>
  <w:footnote w:type="continuationSeparator" w:id="0">
    <w:p w14:paraId="198FE6E0" w14:textId="77777777" w:rsidR="00211C04" w:rsidRDefault="00211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24D9CCE4" w14:textId="77777777" w:rsidR="00F255DB" w:rsidRPr="00571B2A" w:rsidRDefault="00F255DB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5296052B" w14:textId="77777777" w:rsidR="00F255DB" w:rsidRPr="00571B2A" w:rsidRDefault="00F255DB" w:rsidP="0057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375A444" w14:textId="77777777" w:rsidR="00F255DB" w:rsidRPr="00415760" w:rsidRDefault="00F255DB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8947F6">
          <w:rPr>
            <w:rFonts w:asciiTheme="minorHAnsi" w:hAnsiTheme="minorHAnsi"/>
            <w:noProof/>
            <w:sz w:val="22"/>
            <w:szCs w:val="22"/>
          </w:rPr>
          <w:t>2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32B7C86" w14:textId="77777777" w:rsidR="00F255DB" w:rsidRDefault="00F255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DCA6" w14:textId="77777777" w:rsidR="00F255DB" w:rsidRDefault="00F255DB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1B9C0CF3" wp14:editId="4CA98D16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3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2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ru v:ext="edit" colors="#c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5"/>
    <w:rsid w:val="00002288"/>
    <w:rsid w:val="0000326E"/>
    <w:rsid w:val="0000588F"/>
    <w:rsid w:val="0001056F"/>
    <w:rsid w:val="000106FA"/>
    <w:rsid w:val="000114B2"/>
    <w:rsid w:val="00021372"/>
    <w:rsid w:val="00024D51"/>
    <w:rsid w:val="000250E5"/>
    <w:rsid w:val="00025AF7"/>
    <w:rsid w:val="00031048"/>
    <w:rsid w:val="00036B61"/>
    <w:rsid w:val="000373AF"/>
    <w:rsid w:val="000413FB"/>
    <w:rsid w:val="0005333E"/>
    <w:rsid w:val="00055060"/>
    <w:rsid w:val="00057073"/>
    <w:rsid w:val="00060CE3"/>
    <w:rsid w:val="00061BC6"/>
    <w:rsid w:val="00081EA1"/>
    <w:rsid w:val="00082725"/>
    <w:rsid w:val="00082F26"/>
    <w:rsid w:val="00087D75"/>
    <w:rsid w:val="00090C0F"/>
    <w:rsid w:val="00090E77"/>
    <w:rsid w:val="00095959"/>
    <w:rsid w:val="00095CFD"/>
    <w:rsid w:val="000A1021"/>
    <w:rsid w:val="000A6F1F"/>
    <w:rsid w:val="000B43D3"/>
    <w:rsid w:val="000B69A9"/>
    <w:rsid w:val="000C0A2E"/>
    <w:rsid w:val="000C3AB8"/>
    <w:rsid w:val="000C4FC3"/>
    <w:rsid w:val="000D1EAE"/>
    <w:rsid w:val="000E0908"/>
    <w:rsid w:val="000E2E0F"/>
    <w:rsid w:val="000E35A8"/>
    <w:rsid w:val="000E39DC"/>
    <w:rsid w:val="000E5B09"/>
    <w:rsid w:val="000E5C06"/>
    <w:rsid w:val="000F44DD"/>
    <w:rsid w:val="00103A86"/>
    <w:rsid w:val="0012200C"/>
    <w:rsid w:val="00126941"/>
    <w:rsid w:val="00134A23"/>
    <w:rsid w:val="00134EEB"/>
    <w:rsid w:val="00142949"/>
    <w:rsid w:val="00144050"/>
    <w:rsid w:val="00146715"/>
    <w:rsid w:val="00146DD8"/>
    <w:rsid w:val="0015213D"/>
    <w:rsid w:val="00157B93"/>
    <w:rsid w:val="001620A7"/>
    <w:rsid w:val="00170F68"/>
    <w:rsid w:val="00171C8E"/>
    <w:rsid w:val="00173905"/>
    <w:rsid w:val="00173B20"/>
    <w:rsid w:val="00176090"/>
    <w:rsid w:val="00177A44"/>
    <w:rsid w:val="00181BD4"/>
    <w:rsid w:val="00191E79"/>
    <w:rsid w:val="00196114"/>
    <w:rsid w:val="001965E9"/>
    <w:rsid w:val="0019721F"/>
    <w:rsid w:val="001A2321"/>
    <w:rsid w:val="001A5C79"/>
    <w:rsid w:val="001B3A3E"/>
    <w:rsid w:val="001B4859"/>
    <w:rsid w:val="001C23FB"/>
    <w:rsid w:val="001C3EBB"/>
    <w:rsid w:val="001C58FC"/>
    <w:rsid w:val="001D272D"/>
    <w:rsid w:val="001E117F"/>
    <w:rsid w:val="001E204E"/>
    <w:rsid w:val="001F7814"/>
    <w:rsid w:val="00203B4F"/>
    <w:rsid w:val="002112FC"/>
    <w:rsid w:val="00211C04"/>
    <w:rsid w:val="00220FD7"/>
    <w:rsid w:val="0022262B"/>
    <w:rsid w:val="00222E8E"/>
    <w:rsid w:val="002306A6"/>
    <w:rsid w:val="0023632E"/>
    <w:rsid w:val="0024233D"/>
    <w:rsid w:val="002434AE"/>
    <w:rsid w:val="002447E1"/>
    <w:rsid w:val="002450A5"/>
    <w:rsid w:val="00245FCC"/>
    <w:rsid w:val="002549B7"/>
    <w:rsid w:val="00260D5B"/>
    <w:rsid w:val="0026155E"/>
    <w:rsid w:val="00262904"/>
    <w:rsid w:val="00266413"/>
    <w:rsid w:val="0026779F"/>
    <w:rsid w:val="0027263C"/>
    <w:rsid w:val="00275C80"/>
    <w:rsid w:val="00290215"/>
    <w:rsid w:val="00291AF3"/>
    <w:rsid w:val="002A0079"/>
    <w:rsid w:val="002A2604"/>
    <w:rsid w:val="002B2F39"/>
    <w:rsid w:val="002C36D6"/>
    <w:rsid w:val="002C6F91"/>
    <w:rsid w:val="002C7C3F"/>
    <w:rsid w:val="002E0402"/>
    <w:rsid w:val="002E1474"/>
    <w:rsid w:val="002E1955"/>
    <w:rsid w:val="002F73E7"/>
    <w:rsid w:val="00307BAD"/>
    <w:rsid w:val="00312F19"/>
    <w:rsid w:val="00314126"/>
    <w:rsid w:val="00317AFA"/>
    <w:rsid w:val="003236A6"/>
    <w:rsid w:val="0032600B"/>
    <w:rsid w:val="00326445"/>
    <w:rsid w:val="003316D0"/>
    <w:rsid w:val="00335C9C"/>
    <w:rsid w:val="00355723"/>
    <w:rsid w:val="00357D9A"/>
    <w:rsid w:val="0036377E"/>
    <w:rsid w:val="0036716D"/>
    <w:rsid w:val="003770C6"/>
    <w:rsid w:val="00381B3A"/>
    <w:rsid w:val="003901A9"/>
    <w:rsid w:val="00390B73"/>
    <w:rsid w:val="00394573"/>
    <w:rsid w:val="0039526E"/>
    <w:rsid w:val="003A20A2"/>
    <w:rsid w:val="003A2661"/>
    <w:rsid w:val="003A4845"/>
    <w:rsid w:val="003A6BAC"/>
    <w:rsid w:val="003A75F4"/>
    <w:rsid w:val="003B5556"/>
    <w:rsid w:val="003C335F"/>
    <w:rsid w:val="003D3DDF"/>
    <w:rsid w:val="003D685D"/>
    <w:rsid w:val="003E2E29"/>
    <w:rsid w:val="003E4DF6"/>
    <w:rsid w:val="003E66C6"/>
    <w:rsid w:val="003E6DE3"/>
    <w:rsid w:val="003F1B75"/>
    <w:rsid w:val="003F315E"/>
    <w:rsid w:val="00400E00"/>
    <w:rsid w:val="004017D9"/>
    <w:rsid w:val="00414517"/>
    <w:rsid w:val="00415760"/>
    <w:rsid w:val="004209E4"/>
    <w:rsid w:val="0042206E"/>
    <w:rsid w:val="00433F29"/>
    <w:rsid w:val="0043427E"/>
    <w:rsid w:val="0044029A"/>
    <w:rsid w:val="00441A3F"/>
    <w:rsid w:val="0044539B"/>
    <w:rsid w:val="004564E0"/>
    <w:rsid w:val="00464C88"/>
    <w:rsid w:val="00466B58"/>
    <w:rsid w:val="00467CE8"/>
    <w:rsid w:val="00486426"/>
    <w:rsid w:val="004A7BF9"/>
    <w:rsid w:val="004B10F8"/>
    <w:rsid w:val="004B4EB7"/>
    <w:rsid w:val="004B6EFE"/>
    <w:rsid w:val="004C139A"/>
    <w:rsid w:val="004C323F"/>
    <w:rsid w:val="004D1861"/>
    <w:rsid w:val="004E57FE"/>
    <w:rsid w:val="004F1C3C"/>
    <w:rsid w:val="004F5705"/>
    <w:rsid w:val="005019B7"/>
    <w:rsid w:val="005023BD"/>
    <w:rsid w:val="0052583A"/>
    <w:rsid w:val="00527E21"/>
    <w:rsid w:val="00531AA8"/>
    <w:rsid w:val="00540901"/>
    <w:rsid w:val="00553B9F"/>
    <w:rsid w:val="00554756"/>
    <w:rsid w:val="005554AD"/>
    <w:rsid w:val="00556BDE"/>
    <w:rsid w:val="00562375"/>
    <w:rsid w:val="00571B2A"/>
    <w:rsid w:val="00571D02"/>
    <w:rsid w:val="00572832"/>
    <w:rsid w:val="005752DF"/>
    <w:rsid w:val="005759AF"/>
    <w:rsid w:val="00581147"/>
    <w:rsid w:val="00581DD8"/>
    <w:rsid w:val="00584B5E"/>
    <w:rsid w:val="00585E77"/>
    <w:rsid w:val="005925F8"/>
    <w:rsid w:val="005926E3"/>
    <w:rsid w:val="005A0859"/>
    <w:rsid w:val="005A434A"/>
    <w:rsid w:val="005C2FCD"/>
    <w:rsid w:val="005C4411"/>
    <w:rsid w:val="005D2596"/>
    <w:rsid w:val="005D5E98"/>
    <w:rsid w:val="005F0B65"/>
    <w:rsid w:val="005F506D"/>
    <w:rsid w:val="005F6C5B"/>
    <w:rsid w:val="005F766A"/>
    <w:rsid w:val="006009C3"/>
    <w:rsid w:val="006074F7"/>
    <w:rsid w:val="00612BA4"/>
    <w:rsid w:val="00620C8E"/>
    <w:rsid w:val="0062362B"/>
    <w:rsid w:val="006243A8"/>
    <w:rsid w:val="00635489"/>
    <w:rsid w:val="00635655"/>
    <w:rsid w:val="006577BA"/>
    <w:rsid w:val="00657862"/>
    <w:rsid w:val="0067330A"/>
    <w:rsid w:val="00677393"/>
    <w:rsid w:val="00684821"/>
    <w:rsid w:val="00686FB1"/>
    <w:rsid w:val="00695379"/>
    <w:rsid w:val="0069581B"/>
    <w:rsid w:val="0069771F"/>
    <w:rsid w:val="006A157A"/>
    <w:rsid w:val="006A1938"/>
    <w:rsid w:val="006A2FBC"/>
    <w:rsid w:val="006B044C"/>
    <w:rsid w:val="006B5376"/>
    <w:rsid w:val="006C085E"/>
    <w:rsid w:val="006C30AA"/>
    <w:rsid w:val="006D47D6"/>
    <w:rsid w:val="006D7F0E"/>
    <w:rsid w:val="006E51F1"/>
    <w:rsid w:val="006E6727"/>
    <w:rsid w:val="006F07B4"/>
    <w:rsid w:val="006F382C"/>
    <w:rsid w:val="006F3CF1"/>
    <w:rsid w:val="007039AB"/>
    <w:rsid w:val="007074C6"/>
    <w:rsid w:val="007147B3"/>
    <w:rsid w:val="007213EA"/>
    <w:rsid w:val="00721E91"/>
    <w:rsid w:val="007268DC"/>
    <w:rsid w:val="007271E4"/>
    <w:rsid w:val="00727906"/>
    <w:rsid w:val="007325CA"/>
    <w:rsid w:val="00733ECE"/>
    <w:rsid w:val="007353AD"/>
    <w:rsid w:val="00741725"/>
    <w:rsid w:val="00742BC5"/>
    <w:rsid w:val="00742C01"/>
    <w:rsid w:val="00751478"/>
    <w:rsid w:val="007527DA"/>
    <w:rsid w:val="00762E25"/>
    <w:rsid w:val="00785288"/>
    <w:rsid w:val="00796639"/>
    <w:rsid w:val="007A1C77"/>
    <w:rsid w:val="007B0079"/>
    <w:rsid w:val="007B19ED"/>
    <w:rsid w:val="007B5318"/>
    <w:rsid w:val="007C39B8"/>
    <w:rsid w:val="007D3598"/>
    <w:rsid w:val="007E3859"/>
    <w:rsid w:val="008110FE"/>
    <w:rsid w:val="008149D0"/>
    <w:rsid w:val="00815ADA"/>
    <w:rsid w:val="00816FDA"/>
    <w:rsid w:val="00817891"/>
    <w:rsid w:val="00833A15"/>
    <w:rsid w:val="00836BAD"/>
    <w:rsid w:val="00837379"/>
    <w:rsid w:val="0084116E"/>
    <w:rsid w:val="00842121"/>
    <w:rsid w:val="008444D3"/>
    <w:rsid w:val="0085046C"/>
    <w:rsid w:val="0085119C"/>
    <w:rsid w:val="008566F3"/>
    <w:rsid w:val="0086354C"/>
    <w:rsid w:val="00865B7A"/>
    <w:rsid w:val="0087441E"/>
    <w:rsid w:val="008904D9"/>
    <w:rsid w:val="008947F6"/>
    <w:rsid w:val="00895819"/>
    <w:rsid w:val="008A1653"/>
    <w:rsid w:val="008A473B"/>
    <w:rsid w:val="008B18F5"/>
    <w:rsid w:val="008B6528"/>
    <w:rsid w:val="008C448F"/>
    <w:rsid w:val="008C65BF"/>
    <w:rsid w:val="008D7174"/>
    <w:rsid w:val="008E0E64"/>
    <w:rsid w:val="008E2C8C"/>
    <w:rsid w:val="008F20EE"/>
    <w:rsid w:val="008F23AB"/>
    <w:rsid w:val="008F4753"/>
    <w:rsid w:val="009121F7"/>
    <w:rsid w:val="00913307"/>
    <w:rsid w:val="00914742"/>
    <w:rsid w:val="00914C9C"/>
    <w:rsid w:val="009159AA"/>
    <w:rsid w:val="00917C1D"/>
    <w:rsid w:val="00923BB4"/>
    <w:rsid w:val="009261A9"/>
    <w:rsid w:val="0093273C"/>
    <w:rsid w:val="00945A4A"/>
    <w:rsid w:val="009501AB"/>
    <w:rsid w:val="00950B94"/>
    <w:rsid w:val="0095221D"/>
    <w:rsid w:val="00962C81"/>
    <w:rsid w:val="00975774"/>
    <w:rsid w:val="009772AF"/>
    <w:rsid w:val="009912C0"/>
    <w:rsid w:val="009963D3"/>
    <w:rsid w:val="009A5E80"/>
    <w:rsid w:val="009A7D9D"/>
    <w:rsid w:val="009B74CD"/>
    <w:rsid w:val="009C03AF"/>
    <w:rsid w:val="009D05D0"/>
    <w:rsid w:val="009D20B0"/>
    <w:rsid w:val="009D2719"/>
    <w:rsid w:val="009E000F"/>
    <w:rsid w:val="009E0560"/>
    <w:rsid w:val="009E1B0A"/>
    <w:rsid w:val="009F0370"/>
    <w:rsid w:val="009F7654"/>
    <w:rsid w:val="00A16CF7"/>
    <w:rsid w:val="00A3614F"/>
    <w:rsid w:val="00A40DF0"/>
    <w:rsid w:val="00A50D08"/>
    <w:rsid w:val="00A5114F"/>
    <w:rsid w:val="00A51F21"/>
    <w:rsid w:val="00A561AD"/>
    <w:rsid w:val="00A57D79"/>
    <w:rsid w:val="00A6051B"/>
    <w:rsid w:val="00A63169"/>
    <w:rsid w:val="00A634DB"/>
    <w:rsid w:val="00A6374F"/>
    <w:rsid w:val="00A73AF6"/>
    <w:rsid w:val="00A80437"/>
    <w:rsid w:val="00A92808"/>
    <w:rsid w:val="00AA0CBE"/>
    <w:rsid w:val="00AA71DE"/>
    <w:rsid w:val="00AB0F91"/>
    <w:rsid w:val="00AB60D8"/>
    <w:rsid w:val="00AB6F17"/>
    <w:rsid w:val="00AC4104"/>
    <w:rsid w:val="00AC52AB"/>
    <w:rsid w:val="00AC64FE"/>
    <w:rsid w:val="00AD685A"/>
    <w:rsid w:val="00AE2D81"/>
    <w:rsid w:val="00AE4B29"/>
    <w:rsid w:val="00AE798E"/>
    <w:rsid w:val="00AF3212"/>
    <w:rsid w:val="00B04EED"/>
    <w:rsid w:val="00B0611A"/>
    <w:rsid w:val="00B14A2B"/>
    <w:rsid w:val="00B21687"/>
    <w:rsid w:val="00B22086"/>
    <w:rsid w:val="00B32CB9"/>
    <w:rsid w:val="00B337C4"/>
    <w:rsid w:val="00B41209"/>
    <w:rsid w:val="00B627D7"/>
    <w:rsid w:val="00B6763B"/>
    <w:rsid w:val="00B70182"/>
    <w:rsid w:val="00B92CEC"/>
    <w:rsid w:val="00BB3183"/>
    <w:rsid w:val="00BB778E"/>
    <w:rsid w:val="00BB7FC4"/>
    <w:rsid w:val="00BC2D79"/>
    <w:rsid w:val="00BC449B"/>
    <w:rsid w:val="00BC5E64"/>
    <w:rsid w:val="00BC6104"/>
    <w:rsid w:val="00BC6534"/>
    <w:rsid w:val="00BD1B7D"/>
    <w:rsid w:val="00BD1BB4"/>
    <w:rsid w:val="00BD6B1E"/>
    <w:rsid w:val="00BE6B92"/>
    <w:rsid w:val="00BF314D"/>
    <w:rsid w:val="00BF46F2"/>
    <w:rsid w:val="00BF5D6A"/>
    <w:rsid w:val="00BF6125"/>
    <w:rsid w:val="00C063D0"/>
    <w:rsid w:val="00C06B2C"/>
    <w:rsid w:val="00C12B79"/>
    <w:rsid w:val="00C17CD3"/>
    <w:rsid w:val="00C25965"/>
    <w:rsid w:val="00C2600B"/>
    <w:rsid w:val="00C332DE"/>
    <w:rsid w:val="00C373A7"/>
    <w:rsid w:val="00C50566"/>
    <w:rsid w:val="00C562F6"/>
    <w:rsid w:val="00C57297"/>
    <w:rsid w:val="00C70FD6"/>
    <w:rsid w:val="00C72BF4"/>
    <w:rsid w:val="00C7455D"/>
    <w:rsid w:val="00C75BE3"/>
    <w:rsid w:val="00C76BFE"/>
    <w:rsid w:val="00C82028"/>
    <w:rsid w:val="00C851B1"/>
    <w:rsid w:val="00C86449"/>
    <w:rsid w:val="00C900C5"/>
    <w:rsid w:val="00C94F9E"/>
    <w:rsid w:val="00CB3F42"/>
    <w:rsid w:val="00CC7CF1"/>
    <w:rsid w:val="00CE0F81"/>
    <w:rsid w:val="00CE2DE6"/>
    <w:rsid w:val="00CE6C62"/>
    <w:rsid w:val="00D01924"/>
    <w:rsid w:val="00D03B9D"/>
    <w:rsid w:val="00D07E96"/>
    <w:rsid w:val="00D11A68"/>
    <w:rsid w:val="00D135C6"/>
    <w:rsid w:val="00D16265"/>
    <w:rsid w:val="00D17DD3"/>
    <w:rsid w:val="00D20AD3"/>
    <w:rsid w:val="00D27650"/>
    <w:rsid w:val="00D40E6F"/>
    <w:rsid w:val="00D47692"/>
    <w:rsid w:val="00D53530"/>
    <w:rsid w:val="00D54640"/>
    <w:rsid w:val="00D55450"/>
    <w:rsid w:val="00D57064"/>
    <w:rsid w:val="00D650B0"/>
    <w:rsid w:val="00D6512A"/>
    <w:rsid w:val="00D66059"/>
    <w:rsid w:val="00D676D2"/>
    <w:rsid w:val="00D67DA5"/>
    <w:rsid w:val="00D708AF"/>
    <w:rsid w:val="00D7798C"/>
    <w:rsid w:val="00D92DA6"/>
    <w:rsid w:val="00DA0F86"/>
    <w:rsid w:val="00DA3AA4"/>
    <w:rsid w:val="00DA7EFA"/>
    <w:rsid w:val="00DB61B5"/>
    <w:rsid w:val="00DC07E9"/>
    <w:rsid w:val="00DD3FCF"/>
    <w:rsid w:val="00DE7090"/>
    <w:rsid w:val="00DF146D"/>
    <w:rsid w:val="00DF778C"/>
    <w:rsid w:val="00DF7B0B"/>
    <w:rsid w:val="00E11CCD"/>
    <w:rsid w:val="00E25CB6"/>
    <w:rsid w:val="00E26050"/>
    <w:rsid w:val="00E33735"/>
    <w:rsid w:val="00E33B0F"/>
    <w:rsid w:val="00E41A02"/>
    <w:rsid w:val="00E42E2F"/>
    <w:rsid w:val="00E51556"/>
    <w:rsid w:val="00E61DA6"/>
    <w:rsid w:val="00E66D0E"/>
    <w:rsid w:val="00E73D9D"/>
    <w:rsid w:val="00E932D9"/>
    <w:rsid w:val="00EA7940"/>
    <w:rsid w:val="00EB0E8D"/>
    <w:rsid w:val="00EC0E1C"/>
    <w:rsid w:val="00ED5B3F"/>
    <w:rsid w:val="00EE62FC"/>
    <w:rsid w:val="00EF6FA4"/>
    <w:rsid w:val="00EF7241"/>
    <w:rsid w:val="00EF782D"/>
    <w:rsid w:val="00F06A27"/>
    <w:rsid w:val="00F13790"/>
    <w:rsid w:val="00F230AF"/>
    <w:rsid w:val="00F255DB"/>
    <w:rsid w:val="00F3329F"/>
    <w:rsid w:val="00F33BA2"/>
    <w:rsid w:val="00F35AEE"/>
    <w:rsid w:val="00F40EF1"/>
    <w:rsid w:val="00F458C2"/>
    <w:rsid w:val="00F478A2"/>
    <w:rsid w:val="00F53AE3"/>
    <w:rsid w:val="00F772E4"/>
    <w:rsid w:val="00F804E6"/>
    <w:rsid w:val="00F82836"/>
    <w:rsid w:val="00F91A61"/>
    <w:rsid w:val="00F9441B"/>
    <w:rsid w:val="00F94D1E"/>
    <w:rsid w:val="00FA4BD4"/>
    <w:rsid w:val="00FB191F"/>
    <w:rsid w:val="00FC394C"/>
    <w:rsid w:val="00FC7E4B"/>
    <w:rsid w:val="00FD6DAD"/>
    <w:rsid w:val="00FE0F3E"/>
    <w:rsid w:val="00FE6B62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e0000"/>
    </o:shapedefaults>
    <o:shapelayout v:ext="edit">
      <o:idmap v:ext="edit" data="1"/>
    </o:shapelayout>
  </w:shapeDefaults>
  <w:decimalSymbol w:val=","/>
  <w:listSeparator w:val=";"/>
  <w14:docId w14:val="64BE5A33"/>
  <w15:docId w15:val="{AE779790-5D20-4259-9162-62083171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Hyp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paragraph" w:customStyle="1" w:styleId="Default">
    <w:name w:val="Default"/>
    <w:rsid w:val="001429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qFormat/>
    <w:rsid w:val="00751478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6F1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B6F1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B6F17"/>
    <w:rPr>
      <w:b/>
      <w:bCs/>
      <w:sz w:val="20"/>
      <w:szCs w:val="20"/>
    </w:rPr>
  </w:style>
  <w:style w:type="character" w:customStyle="1" w:styleId="gdymctext">
    <w:name w:val="gdymc_text"/>
    <w:basedOn w:val="Absatz-Standardschriftart"/>
    <w:rsid w:val="00562375"/>
  </w:style>
  <w:style w:type="paragraph" w:customStyle="1" w:styleId="Flietext">
    <w:name w:val="Fließtext"/>
    <w:basedOn w:val="Standard"/>
    <w:uiPriority w:val="99"/>
    <w:rsid w:val="0062362B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Theme="minorHAnsi" w:cs="Franklin Gothic Book"/>
      <w:color w:val="000000"/>
      <w:sz w:val="22"/>
      <w:szCs w:val="22"/>
      <w:lang w:eastAsia="en-US"/>
    </w:rPr>
  </w:style>
  <w:style w:type="paragraph" w:customStyle="1" w:styleId="KeinAbsatzformat">
    <w:name w:val="[Kein Absatzformat]"/>
    <w:rsid w:val="0062362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@cemwood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mwood.de/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5364-BE09-4F63-ABFE-7F2F73C5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Geschäftsbogen</Template>
  <TotalTime>0</TotalTime>
  <Pages>2</Pages>
  <Words>411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</dc:creator>
  <cp:lastModifiedBy>Franz Bender</cp:lastModifiedBy>
  <cp:revision>2</cp:revision>
  <cp:lastPrinted>2018-01-09T14:04:00Z</cp:lastPrinted>
  <dcterms:created xsi:type="dcterms:W3CDTF">2019-11-07T07:28:00Z</dcterms:created>
  <dcterms:modified xsi:type="dcterms:W3CDTF">2019-11-07T07:28:00Z</dcterms:modified>
</cp:coreProperties>
</file>